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A2F" w:rsidRPr="00BA4A2F" w:rsidRDefault="00BA4A2F" w:rsidP="00BA4A2F">
      <w:pPr>
        <w:widowControl w:val="0"/>
        <w:tabs>
          <w:tab w:val="left" w:pos="3969"/>
          <w:tab w:val="left" w:pos="5812"/>
        </w:tabs>
        <w:spacing w:after="0" w:line="240" w:lineRule="auto"/>
        <w:jc w:val="center"/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</w:pPr>
      <w:r w:rsidRPr="00BA4A2F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Повестка </w:t>
      </w:r>
      <w:r w:rsidRPr="00BA4A2F"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  <w:t>заседания</w:t>
      </w:r>
    </w:p>
    <w:p w:rsidR="00BA4A2F" w:rsidRPr="00BA4A2F" w:rsidRDefault="00BA4A2F" w:rsidP="00BA4A2F">
      <w:pPr>
        <w:widowControl w:val="0"/>
        <w:tabs>
          <w:tab w:val="left" w:pos="3969"/>
          <w:tab w:val="left" w:pos="5812"/>
        </w:tabs>
        <w:spacing w:after="0" w:line="240" w:lineRule="auto"/>
        <w:jc w:val="center"/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</w:pPr>
      <w:r w:rsidRPr="00BA4A2F"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  <w:t>технического комитета по стандартизации «Градостроительство»</w:t>
      </w:r>
    </w:p>
    <w:p w:rsidR="00BA4A2F" w:rsidRPr="00BA4A2F" w:rsidRDefault="00BA4A2F" w:rsidP="00BA4A2F">
      <w:pPr>
        <w:widowControl w:val="0"/>
        <w:tabs>
          <w:tab w:val="left" w:pos="3969"/>
          <w:tab w:val="left" w:pos="5812"/>
        </w:tabs>
        <w:spacing w:after="0" w:line="240" w:lineRule="auto"/>
        <w:jc w:val="center"/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</w:rPr>
      </w:pPr>
      <w:r w:rsidRPr="00BA4A2F"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  <w:t xml:space="preserve"> (ТК 507)</w:t>
      </w:r>
    </w:p>
    <w:p w:rsidR="00BA4A2F" w:rsidRPr="00BA4A2F" w:rsidRDefault="00BA4A2F" w:rsidP="00BA4A2F">
      <w:pPr>
        <w:widowControl w:val="0"/>
        <w:tabs>
          <w:tab w:val="left" w:pos="3969"/>
          <w:tab w:val="left" w:pos="5812"/>
        </w:tabs>
        <w:spacing w:after="0" w:line="240" w:lineRule="auto"/>
        <w:jc w:val="center"/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</w:pPr>
    </w:p>
    <w:p w:rsidR="00BA4A2F" w:rsidRPr="00BA4A2F" w:rsidRDefault="00BA4A2F" w:rsidP="00BA4A2F">
      <w:pPr>
        <w:widowControl w:val="0"/>
        <w:tabs>
          <w:tab w:val="left" w:pos="3969"/>
          <w:tab w:val="left" w:pos="5812"/>
        </w:tabs>
        <w:spacing w:after="0" w:line="240" w:lineRule="auto"/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</w:pPr>
      <w:r w:rsidRPr="00BA4A2F"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  <w:t xml:space="preserve">Дата проведения: </w:t>
      </w:r>
      <w:r w:rsidRPr="00BA4A2F">
        <w:rPr>
          <w:rFonts w:ascii="Times New Roman" w:eastAsia="Sylfaen" w:hAnsi="Times New Roman" w:cs="Times New Roman"/>
          <w:iCs/>
          <w:color w:val="000000"/>
          <w:sz w:val="28"/>
          <w:szCs w:val="28"/>
        </w:rPr>
        <w:t>08.09.2023, заочно</w:t>
      </w:r>
    </w:p>
    <w:p w:rsidR="00BA4A2F" w:rsidRPr="00BA4A2F" w:rsidRDefault="00BA4A2F" w:rsidP="00BA4A2F">
      <w:pPr>
        <w:widowControl w:val="0"/>
        <w:tabs>
          <w:tab w:val="left" w:pos="3969"/>
          <w:tab w:val="left" w:pos="5812"/>
        </w:tabs>
        <w:spacing w:after="0" w:line="240" w:lineRule="auto"/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</w:rPr>
      </w:pPr>
    </w:p>
    <w:p w:rsidR="00BA4A2F" w:rsidRPr="00BA4A2F" w:rsidRDefault="00BA4A2F" w:rsidP="00BA4A2F">
      <w:pPr>
        <w:widowControl w:val="0"/>
        <w:shd w:val="clear" w:color="auto" w:fill="FFFFFF"/>
        <w:tabs>
          <w:tab w:val="left" w:pos="3969"/>
          <w:tab w:val="left" w:pos="5812"/>
        </w:tabs>
        <w:spacing w:after="0" w:line="240" w:lineRule="auto"/>
        <w:jc w:val="both"/>
        <w:rPr>
          <w:rFonts w:ascii="Times New Roman" w:eastAsia="Sylfaen" w:hAnsi="Times New Roman" w:cs="Times New Roman"/>
          <w:iCs/>
          <w:color w:val="000000"/>
          <w:sz w:val="28"/>
          <w:szCs w:val="28"/>
        </w:rPr>
      </w:pPr>
      <w:r w:rsidRPr="00BA4A2F"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  <w:t xml:space="preserve">Участники: </w:t>
      </w:r>
      <w:r w:rsidRPr="00BA4A2F">
        <w:rPr>
          <w:rFonts w:ascii="Times New Roman" w:eastAsia="Sylfaen" w:hAnsi="Times New Roman" w:cs="Times New Roman"/>
          <w:iCs/>
          <w:color w:val="000000"/>
          <w:sz w:val="28"/>
          <w:szCs w:val="28"/>
        </w:rPr>
        <w:t>члены Технического комитета (по списку рассылки)</w:t>
      </w:r>
    </w:p>
    <w:p w:rsidR="00BA4A2F" w:rsidRPr="00BA4A2F" w:rsidRDefault="00BA4A2F" w:rsidP="00BA4A2F">
      <w:pPr>
        <w:widowControl w:val="0"/>
        <w:shd w:val="clear" w:color="auto" w:fill="FFFFFF"/>
        <w:tabs>
          <w:tab w:val="left" w:pos="3969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Style w:val="2"/>
        <w:tblW w:w="94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3119"/>
      </w:tblGrid>
      <w:tr w:rsidR="00BA4A2F" w:rsidRPr="00BA4A2F" w:rsidTr="00BA4A2F">
        <w:tc>
          <w:tcPr>
            <w:tcW w:w="568" w:type="dxa"/>
          </w:tcPr>
          <w:p w:rsidR="00BA4A2F" w:rsidRPr="00BA4A2F" w:rsidRDefault="00BA4A2F" w:rsidP="000473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BA4A2F" w:rsidRPr="00BA4A2F" w:rsidRDefault="00BA4A2F" w:rsidP="00047366">
            <w:pPr>
              <w:ind w:hanging="13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BA4A2F" w:rsidRPr="00BA4A2F" w:rsidRDefault="00BA4A2F" w:rsidP="000473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119" w:type="dxa"/>
          </w:tcPr>
          <w:p w:rsidR="00BA4A2F" w:rsidRPr="00BA4A2F" w:rsidRDefault="00BA4A2F" w:rsidP="000473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BA4A2F" w:rsidRPr="00BA4A2F" w:rsidTr="00BA4A2F">
        <w:tc>
          <w:tcPr>
            <w:tcW w:w="568" w:type="dxa"/>
          </w:tcPr>
          <w:p w:rsidR="00BA4A2F" w:rsidRPr="00BA4A2F" w:rsidRDefault="00BA4A2F" w:rsidP="000473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BA4A2F" w:rsidRPr="00BA4A2F" w:rsidRDefault="00BA4A2F" w:rsidP="00BA4A2F">
            <w:pPr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sz w:val="28"/>
                <w:szCs w:val="28"/>
              </w:rPr>
              <w:t>О принятии решения по рекомендации ТК 507 к утверждению разработанных в соответствии с Планом разработки и утверждения сводов правил и актуализации ранее утвержденных строительных норм и правил, сводов правил на 2021 г., утвержденным приказом Минстроя России от 01.03.2021 № 99/пр, проектов сводов правил:</w:t>
            </w:r>
          </w:p>
          <w:p w:rsidR="00BA4A2F" w:rsidRPr="00BA4A2F" w:rsidRDefault="00BA4A2F" w:rsidP="00BA4A2F">
            <w:pPr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sz w:val="28"/>
                <w:szCs w:val="28"/>
              </w:rPr>
              <w:t>1) СП «Градостроительство. Модели городской среды. Общие положения»;</w:t>
            </w:r>
          </w:p>
          <w:p w:rsidR="00BA4A2F" w:rsidRPr="00BA4A2F" w:rsidRDefault="00BA4A2F" w:rsidP="00BA4A2F">
            <w:pPr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sz w:val="28"/>
                <w:szCs w:val="28"/>
              </w:rPr>
              <w:t>2) СП «Градостроительство. Центральная модель городской среды. Правила проектирования»;</w:t>
            </w:r>
          </w:p>
          <w:p w:rsidR="00BA4A2F" w:rsidRPr="00BA4A2F" w:rsidRDefault="00BA4A2F" w:rsidP="00BA4A2F">
            <w:pPr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sz w:val="28"/>
                <w:szCs w:val="28"/>
              </w:rPr>
              <w:t>3) СП «Градостроительство. Среднеэтажная модель городской среды. Правила проектирования»;</w:t>
            </w:r>
          </w:p>
          <w:p w:rsidR="00BA4A2F" w:rsidRPr="00BA4A2F" w:rsidRDefault="00BA4A2F" w:rsidP="00BA4A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sz w:val="28"/>
                <w:szCs w:val="28"/>
              </w:rPr>
              <w:t>4) СП «Градостроительство. Малоэтажная модель городской среды. Правила проектирования»</w:t>
            </w:r>
          </w:p>
        </w:tc>
        <w:tc>
          <w:tcPr>
            <w:tcW w:w="3119" w:type="dxa"/>
          </w:tcPr>
          <w:p w:rsidR="00BA4A2F" w:rsidRPr="00BA4A2F" w:rsidRDefault="00BA4A2F" w:rsidP="00047366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Члены Технического комитета (по списку рассылки)</w:t>
            </w:r>
          </w:p>
          <w:p w:rsidR="00BA4A2F" w:rsidRPr="00BA4A2F" w:rsidRDefault="00BA4A2F" w:rsidP="000473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A2F" w:rsidRPr="00BA4A2F" w:rsidTr="00BA4A2F">
        <w:tc>
          <w:tcPr>
            <w:tcW w:w="568" w:type="dxa"/>
          </w:tcPr>
          <w:p w:rsidR="00BA4A2F" w:rsidRPr="00BA4A2F" w:rsidRDefault="00BA4A2F" w:rsidP="000473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BA4A2F" w:rsidRPr="00BA4A2F" w:rsidRDefault="00BA4A2F" w:rsidP="000473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sz w:val="28"/>
                <w:szCs w:val="28"/>
              </w:rPr>
              <w:t>О голосовании по проектам экспертных заключений ТК 507</w:t>
            </w:r>
            <w:bookmarkStart w:id="0" w:name="_GoBack"/>
            <w:bookmarkEnd w:id="0"/>
          </w:p>
        </w:tc>
        <w:tc>
          <w:tcPr>
            <w:tcW w:w="3119" w:type="dxa"/>
          </w:tcPr>
          <w:p w:rsidR="00BA4A2F" w:rsidRPr="00BA4A2F" w:rsidRDefault="00BA4A2F" w:rsidP="00047366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A4A2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Члены Технического комитета (по списку рассылки)</w:t>
            </w:r>
          </w:p>
        </w:tc>
      </w:tr>
    </w:tbl>
    <w:p w:rsidR="00BA4A2F" w:rsidRDefault="00BA4A2F" w:rsidP="00BA4A2F">
      <w:pPr>
        <w:spacing w:after="0" w:line="240" w:lineRule="auto"/>
      </w:pPr>
    </w:p>
    <w:p w:rsidR="00BA4A2F" w:rsidRDefault="00BA4A2F" w:rsidP="00BA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2F" w:rsidRDefault="00BA4A2F" w:rsidP="00BA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86E" w:rsidRDefault="00D1113F"/>
    <w:sectPr w:rsidR="00CB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2F"/>
    <w:rsid w:val="001078B0"/>
    <w:rsid w:val="009E0CE0"/>
    <w:rsid w:val="00BA4A2F"/>
    <w:rsid w:val="00D1113F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9C6C"/>
  <w15:chartTrackingRefBased/>
  <w15:docId w15:val="{11C1B16D-9D48-4398-AAFB-F7DD3AD7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A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A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Кристина Евгеньевна</dc:creator>
  <cp:keywords/>
  <dc:description/>
  <cp:lastModifiedBy>Попова Кристина Евгеньевна</cp:lastModifiedBy>
  <cp:revision>2</cp:revision>
  <cp:lastPrinted>2023-08-31T06:51:00Z</cp:lastPrinted>
  <dcterms:created xsi:type="dcterms:W3CDTF">2023-08-30T17:49:00Z</dcterms:created>
  <dcterms:modified xsi:type="dcterms:W3CDTF">2023-08-31T08:44:00Z</dcterms:modified>
</cp:coreProperties>
</file>